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6E" w:rsidRDefault="007B556E">
      <w:pPr>
        <w:pStyle w:val="ConsPlusTitle"/>
        <w:ind w:firstLine="540"/>
        <w:jc w:val="both"/>
        <w:outlineLvl w:val="0"/>
      </w:pPr>
      <w:r>
        <w:t>Статья 575. Запрещение дарения</w:t>
      </w:r>
    </w:p>
    <w:p w:rsidR="007B556E" w:rsidRDefault="007B556E">
      <w:pPr>
        <w:pStyle w:val="ConsPlusTitle"/>
        <w:ind w:firstLine="540"/>
        <w:jc w:val="both"/>
        <w:outlineLvl w:val="0"/>
      </w:pPr>
    </w:p>
    <w:p w:rsidR="007B556E" w:rsidRDefault="007B556E">
      <w:pPr>
        <w:pStyle w:val="ConsPlusTitle"/>
        <w:ind w:firstLine="540"/>
        <w:jc w:val="both"/>
        <w:outlineLvl w:val="0"/>
      </w:pPr>
      <w:bookmarkStart w:id="0" w:name="_GoBack"/>
      <w:bookmarkEnd w:id="0"/>
    </w:p>
    <w:bookmarkStart w:id="1" w:name="P3"/>
    <w:bookmarkEnd w:id="1"/>
    <w:p w:rsidR="007B556E" w:rsidRDefault="007B556E">
      <w:pPr>
        <w:pStyle w:val="ConsPlusNormal"/>
        <w:ind w:firstLine="540"/>
        <w:jc w:val="both"/>
      </w:pPr>
      <w:r>
        <w:fldChar w:fldCharType="begin"/>
      </w:r>
      <w:r>
        <w:instrText xml:space="preserve"> HYPERLINK "https://login.consultant.ru/link/?req=doc&amp;base=LAW&amp;n=132709&amp;dst=100063"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Не допускается дарение, за исключением обычных подарков, стоимость которых не превышает трех тысяч рублей:</w:t>
      </w:r>
    </w:p>
    <w:p w:rsidR="007B556E" w:rsidRDefault="007B556E">
      <w:pPr>
        <w:pStyle w:val="ConsPlusNormal"/>
        <w:jc w:val="both"/>
      </w:pPr>
      <w:r>
        <w:t xml:space="preserve">(в ред.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25.12.2008 N 280-ФЗ)</w:t>
      </w:r>
    </w:p>
    <w:p w:rsidR="007B556E" w:rsidRDefault="007B556E">
      <w:pPr>
        <w:pStyle w:val="ConsPlusNormal"/>
        <w:spacing w:before="200"/>
        <w:ind w:firstLine="540"/>
        <w:jc w:val="both"/>
      </w:pPr>
      <w:r>
        <w:t xml:space="preserve">1) от имени малолетних и граждан, признанных </w:t>
      </w:r>
      <w:hyperlink r:id="rId6">
        <w:r>
          <w:rPr>
            <w:color w:val="0000FF"/>
          </w:rPr>
          <w:t>недееспособными</w:t>
        </w:r>
      </w:hyperlink>
      <w:r>
        <w:t xml:space="preserve">, их </w:t>
      </w:r>
      <w:hyperlink r:id="rId7">
        <w:r>
          <w:rPr>
            <w:color w:val="0000FF"/>
          </w:rPr>
          <w:t>законными представителями</w:t>
        </w:r>
      </w:hyperlink>
      <w:r>
        <w:t>;</w:t>
      </w:r>
    </w:p>
    <w:p w:rsidR="007B556E" w:rsidRDefault="007B556E">
      <w:pPr>
        <w:pStyle w:val="ConsPlusNormal"/>
        <w:spacing w:before="200"/>
        <w:ind w:firstLine="540"/>
        <w:jc w:val="both"/>
      </w:pPr>
      <w:r>
        <w:t>2)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7B556E" w:rsidRDefault="007B556E">
      <w:pPr>
        <w:pStyle w:val="ConsPlusNormal"/>
        <w:jc w:val="both"/>
      </w:pPr>
      <w:r>
        <w:t xml:space="preserve">(в ред.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24.04.2008 N 49-ФЗ)</w:t>
      </w:r>
    </w:p>
    <w:p w:rsidR="007B556E" w:rsidRDefault="007B556E">
      <w:pPr>
        <w:pStyle w:val="ConsPlusNormal"/>
        <w:spacing w:before="200"/>
        <w:ind w:firstLine="540"/>
        <w:jc w:val="both"/>
      </w:pPr>
      <w:r>
        <w:t>3)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обязанностей;</w:t>
      </w:r>
    </w:p>
    <w:p w:rsidR="007B556E" w:rsidRDefault="007B556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25.12.2008 N 280-ФЗ)</w:t>
      </w:r>
    </w:p>
    <w:p w:rsidR="007B556E" w:rsidRDefault="007B556E">
      <w:pPr>
        <w:pStyle w:val="ConsPlusNormal"/>
        <w:spacing w:before="200"/>
        <w:ind w:firstLine="540"/>
        <w:jc w:val="both"/>
      </w:pPr>
      <w:r>
        <w:t>4) в отношениях между коммерческими организациями.</w:t>
      </w:r>
    </w:p>
    <w:p w:rsidR="007B556E" w:rsidRDefault="007B556E">
      <w:pPr>
        <w:pStyle w:val="ConsPlusNormal"/>
        <w:spacing w:before="200"/>
        <w:ind w:firstLine="540"/>
        <w:jc w:val="both"/>
      </w:pPr>
      <w:r>
        <w:t xml:space="preserve">2. Запрет на дарение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России, установленный </w:t>
      </w:r>
      <w:hyperlink w:anchor="P3">
        <w:r>
          <w:rPr>
            <w:color w:val="0000FF"/>
          </w:rPr>
          <w:t>пунктом 1</w:t>
        </w:r>
      </w:hyperlink>
      <w:r>
        <w:t xml:space="preserve"> настоящей статьи, не распространяется на случаи дарения в связи с протокольными мероприятиями, служебными командировками и другими официальными мероприятиями. </w:t>
      </w:r>
      <w:proofErr w:type="gramStart"/>
      <w:r>
        <w:t>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</w:t>
      </w:r>
      <w:proofErr w:type="gramEnd"/>
    </w:p>
    <w:p w:rsidR="007B556E" w:rsidRDefault="007B556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введен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25.12.2008 N 280-ФЗ)</w:t>
      </w:r>
    </w:p>
    <w:p w:rsidR="007B556E" w:rsidRDefault="007B556E">
      <w:pPr>
        <w:pStyle w:val="ConsPlusNormal"/>
      </w:pPr>
      <w:hyperlink r:id="rId11">
        <w:r>
          <w:rPr>
            <w:i/>
            <w:color w:val="0000FF"/>
          </w:rPr>
          <w:br/>
          <w:t>ст. 575, "Гражданский кодекс Российской Федерации (часть вторая)" от 26.01.1996 N 14-ФЗ (ред. от 01.07.2021, с изм. от 08.07.2021)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EA4562" w:rsidRDefault="00EA4562"/>
    <w:sectPr w:rsidR="00EA4562" w:rsidSect="003F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6E"/>
    <w:rsid w:val="007B556E"/>
    <w:rsid w:val="00E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5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B55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5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B55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76460&amp;dst=1001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99661&amp;dst=10000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0306&amp;dst=100170" TargetMode="External"/><Relationship Id="rId11" Type="http://schemas.openxmlformats.org/officeDocument/2006/relationships/hyperlink" Target="https://login.consultant.ru/link/?req=doc&amp;base=LAW&amp;n=377025&amp;dst=100533" TargetMode="External"/><Relationship Id="rId5" Type="http://schemas.openxmlformats.org/officeDocument/2006/relationships/hyperlink" Target="https://login.consultant.ru/link/?req=doc&amp;base=LAW&amp;n=132709&amp;dst=100063" TargetMode="External"/><Relationship Id="rId10" Type="http://schemas.openxmlformats.org/officeDocument/2006/relationships/hyperlink" Target="https://login.consultant.ru/link/?req=doc&amp;base=LAW&amp;n=132709&amp;dst=100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32709&amp;dst=100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2022-07-19T15:00:00Z</dcterms:created>
  <dcterms:modified xsi:type="dcterms:W3CDTF">2022-07-19T15:01:00Z</dcterms:modified>
</cp:coreProperties>
</file>